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7C3" w:rsidRPr="00B40F3B" w:rsidRDefault="00673526" w:rsidP="00B40F3B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F3B">
        <w:rPr>
          <w:rFonts w:ascii="Times New Roman" w:hAnsi="Times New Roman" w:cs="Times New Roman"/>
          <w:b/>
          <w:sz w:val="28"/>
          <w:szCs w:val="28"/>
        </w:rPr>
        <w:t>Хроматографические методы анализа: теоретические основы и применение в авиационной промышленности</w:t>
      </w:r>
    </w:p>
    <w:p w:rsidR="00C82180" w:rsidRPr="00B40F3B" w:rsidRDefault="00B40F3B" w:rsidP="00B40F3B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B40F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Пономаренко С.А.</w:t>
      </w:r>
      <w:bookmarkEnd w:id="0"/>
    </w:p>
    <w:p w:rsidR="00B40F3B" w:rsidRPr="00B40F3B" w:rsidRDefault="00B40F3B" w:rsidP="00B40F3B">
      <w:pPr>
        <w:spacing w:before="20" w:line="360" w:lineRule="auto"/>
        <w:contextualSpacing/>
        <w:jc w:val="both"/>
        <w:rPr>
          <w:rStyle w:val="a3"/>
          <w:rFonts w:ascii="Times New Roman" w:hAnsi="Times New Roman"/>
        </w:rPr>
      </w:pPr>
      <w:r w:rsidRPr="00B40F3B">
        <w:rPr>
          <w:rStyle w:val="a3"/>
          <w:rFonts w:ascii="Times New Roman" w:hAnsi="Times New Roman"/>
        </w:rPr>
        <w:t>admin@viam.ru</w:t>
      </w:r>
    </w:p>
    <w:p w:rsidR="00B40F3B" w:rsidRPr="00B40F3B" w:rsidRDefault="00B40F3B" w:rsidP="00B40F3B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0F3B">
        <w:rPr>
          <w:rFonts w:ascii="Times New Roman" w:hAnsi="Times New Roman" w:cs="Times New Roman"/>
          <w:i/>
          <w:sz w:val="28"/>
          <w:szCs w:val="28"/>
        </w:rPr>
        <w:t xml:space="preserve">ФГУП «Всероссийский научно-исследовательский институт авиационных материалов» Государственный научный центр Российской Федерации, </w:t>
      </w:r>
      <w:r w:rsidRPr="00B40F3B">
        <w:rPr>
          <w:rFonts w:ascii="Times New Roman" w:hAnsi="Times New Roman" w:cs="Times New Roman"/>
          <w:i/>
          <w:sz w:val="28"/>
          <w:szCs w:val="28"/>
        </w:rPr>
        <w:br/>
        <w:t>г. Москва</w:t>
      </w:r>
    </w:p>
    <w:p w:rsidR="00B40F3B" w:rsidRDefault="00B40F3B" w:rsidP="001B58B7">
      <w:pPr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40F3B" w:rsidRDefault="00B40F3B" w:rsidP="001B58B7">
      <w:pPr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40F3B" w:rsidRDefault="00B40F3B" w:rsidP="001B58B7">
      <w:pPr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40F3B" w:rsidRPr="00877D59" w:rsidRDefault="00B40F3B" w:rsidP="001B58B7">
      <w:pPr>
        <w:spacing w:after="0" w:line="300" w:lineRule="auto"/>
        <w:jc w:val="both"/>
        <w:rPr>
          <w:rFonts w:ascii="Times New Roman" w:hAnsi="Times New Roman" w:cs="Times New Roman"/>
        </w:rPr>
      </w:pPr>
    </w:p>
    <w:p w:rsidR="00237DE2" w:rsidRPr="00B40F3B" w:rsidRDefault="00AC6837" w:rsidP="00B40F3B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0F3B">
        <w:rPr>
          <w:rFonts w:ascii="Times New Roman" w:hAnsi="Times New Roman" w:cs="Times New Roman"/>
          <w:sz w:val="28"/>
          <w:szCs w:val="24"/>
        </w:rPr>
        <w:t>Р</w:t>
      </w:r>
      <w:r w:rsidR="00167588" w:rsidRPr="00B40F3B">
        <w:rPr>
          <w:rFonts w:ascii="Times New Roman" w:hAnsi="Times New Roman" w:cs="Times New Roman"/>
          <w:sz w:val="28"/>
          <w:szCs w:val="24"/>
        </w:rPr>
        <w:t>азвитие науки и техники приводит к созданию материалов со все более совершенными и уникальными свойствами, что требует систематичного подхода к их разработк</w:t>
      </w:r>
      <w:r w:rsidR="00E02F0E" w:rsidRPr="00B40F3B">
        <w:rPr>
          <w:rFonts w:ascii="Times New Roman" w:hAnsi="Times New Roman" w:cs="Times New Roman"/>
          <w:sz w:val="28"/>
          <w:szCs w:val="24"/>
        </w:rPr>
        <w:t>е</w:t>
      </w:r>
      <w:r w:rsidR="00167588" w:rsidRPr="00B40F3B">
        <w:rPr>
          <w:rFonts w:ascii="Times New Roman" w:hAnsi="Times New Roman" w:cs="Times New Roman"/>
          <w:sz w:val="28"/>
          <w:szCs w:val="24"/>
        </w:rPr>
        <w:t>.</w:t>
      </w:r>
      <w:r w:rsidR="00E02F0E" w:rsidRPr="00B40F3B">
        <w:rPr>
          <w:rFonts w:ascii="Times New Roman" w:hAnsi="Times New Roman" w:cs="Times New Roman"/>
          <w:sz w:val="28"/>
          <w:szCs w:val="24"/>
        </w:rPr>
        <w:t xml:space="preserve"> Этот комплекс включает в себя как проведение фундаментальных исследований по изучению влияния состава композиций, условий их переработки и эксплуатации на их свойства и долговечность, так и выбор оптимальных условий их получения с отладкой их производства в лаборатории и промышленности, а также контроль качества получаемых материалов. </w:t>
      </w:r>
      <w:r w:rsidR="00237DE2" w:rsidRPr="00B40F3B">
        <w:rPr>
          <w:rFonts w:ascii="Times New Roman" w:hAnsi="Times New Roman" w:cs="Times New Roman"/>
          <w:sz w:val="28"/>
          <w:szCs w:val="24"/>
        </w:rPr>
        <w:t xml:space="preserve">Из-за сложной взаимосвязи свойств материалов от их химического состава точный прогноз их свойств при изменении состава зачастую становится сложной задачей, поэтому при создании новых материалов необходимо проводить весь комплекс исследований. </w:t>
      </w:r>
      <w:r w:rsidR="0063513C" w:rsidRPr="00B40F3B">
        <w:rPr>
          <w:rFonts w:ascii="Times New Roman" w:hAnsi="Times New Roman" w:cs="Times New Roman"/>
          <w:sz w:val="28"/>
          <w:szCs w:val="24"/>
        </w:rPr>
        <w:t xml:space="preserve">Проведение контроля качества материалов на многих стадиях их получения, помимо отбраковывания непригодных партий, </w:t>
      </w:r>
      <w:r w:rsidR="00B95500" w:rsidRPr="00B40F3B">
        <w:rPr>
          <w:rFonts w:ascii="Times New Roman" w:hAnsi="Times New Roman" w:cs="Times New Roman"/>
          <w:sz w:val="28"/>
          <w:szCs w:val="24"/>
        </w:rPr>
        <w:t>часто</w:t>
      </w:r>
      <w:r w:rsidR="0063513C" w:rsidRPr="00B40F3B">
        <w:rPr>
          <w:rFonts w:ascii="Times New Roman" w:hAnsi="Times New Roman" w:cs="Times New Roman"/>
          <w:sz w:val="28"/>
          <w:szCs w:val="24"/>
        </w:rPr>
        <w:t xml:space="preserve"> позволяет лучше понять причины их получения, </w:t>
      </w:r>
      <w:r w:rsidR="00B95500" w:rsidRPr="00B40F3B">
        <w:rPr>
          <w:rFonts w:ascii="Times New Roman" w:hAnsi="Times New Roman" w:cs="Times New Roman"/>
          <w:sz w:val="28"/>
          <w:szCs w:val="24"/>
        </w:rPr>
        <w:t>снизить долю бракованных изделий и отладить их массовое производство.</w:t>
      </w:r>
    </w:p>
    <w:p w:rsidR="00237DE2" w:rsidRPr="00B40F3B" w:rsidRDefault="007250AA" w:rsidP="00B40F3B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0F3B">
        <w:rPr>
          <w:rFonts w:ascii="Times New Roman" w:hAnsi="Times New Roman" w:cs="Times New Roman"/>
          <w:sz w:val="28"/>
          <w:szCs w:val="24"/>
        </w:rPr>
        <w:t>Хроматографические методы анализа являются одними из наиболее распространенных</w:t>
      </w:r>
      <w:r w:rsidR="007B58E0" w:rsidRPr="00B40F3B">
        <w:rPr>
          <w:rFonts w:ascii="Times New Roman" w:hAnsi="Times New Roman" w:cs="Times New Roman"/>
          <w:sz w:val="28"/>
          <w:szCs w:val="24"/>
        </w:rPr>
        <w:t xml:space="preserve"> при контроле качества компонентов полимерных связующих и </w:t>
      </w:r>
      <w:r w:rsidR="00BB6A96" w:rsidRPr="00B40F3B">
        <w:rPr>
          <w:rFonts w:ascii="Times New Roman" w:hAnsi="Times New Roman" w:cs="Times New Roman"/>
          <w:sz w:val="28"/>
          <w:szCs w:val="24"/>
        </w:rPr>
        <w:t xml:space="preserve">их </w:t>
      </w:r>
      <w:r w:rsidR="007B58E0" w:rsidRPr="00B40F3B">
        <w:rPr>
          <w:rFonts w:ascii="Times New Roman" w:hAnsi="Times New Roman" w:cs="Times New Roman"/>
          <w:sz w:val="28"/>
          <w:szCs w:val="24"/>
        </w:rPr>
        <w:t>самих, а также при проведении фундаментальных научных исследований</w:t>
      </w:r>
      <w:r w:rsidR="009C1F32" w:rsidRPr="00B40F3B">
        <w:rPr>
          <w:rFonts w:ascii="Times New Roman" w:hAnsi="Times New Roman" w:cs="Times New Roman"/>
          <w:sz w:val="28"/>
          <w:szCs w:val="24"/>
        </w:rPr>
        <w:t xml:space="preserve"> в этой области</w:t>
      </w:r>
      <w:r w:rsidR="007B58E0" w:rsidRPr="00B40F3B">
        <w:rPr>
          <w:rFonts w:ascii="Times New Roman" w:hAnsi="Times New Roman" w:cs="Times New Roman"/>
          <w:sz w:val="28"/>
          <w:szCs w:val="24"/>
        </w:rPr>
        <w:t>.</w:t>
      </w:r>
      <w:r w:rsidR="0097326E" w:rsidRPr="00B40F3B">
        <w:rPr>
          <w:rFonts w:ascii="Times New Roman" w:hAnsi="Times New Roman" w:cs="Times New Roman"/>
          <w:sz w:val="28"/>
          <w:szCs w:val="24"/>
        </w:rPr>
        <w:t xml:space="preserve"> Их преимущества обусловлены </w:t>
      </w:r>
      <w:r w:rsidR="00743D3B" w:rsidRPr="00B40F3B">
        <w:rPr>
          <w:rFonts w:ascii="Times New Roman" w:hAnsi="Times New Roman" w:cs="Times New Roman"/>
          <w:sz w:val="28"/>
          <w:szCs w:val="24"/>
        </w:rPr>
        <w:t xml:space="preserve">возможностью </w:t>
      </w:r>
      <w:r w:rsidR="00743D3B" w:rsidRPr="00B40F3B">
        <w:rPr>
          <w:rFonts w:ascii="Times New Roman" w:hAnsi="Times New Roman" w:cs="Times New Roman"/>
          <w:sz w:val="28"/>
          <w:szCs w:val="24"/>
        </w:rPr>
        <w:lastRenderedPageBreak/>
        <w:t>сочетания высокой разрешающей способности и раз</w:t>
      </w:r>
      <w:r w:rsidR="00347A60" w:rsidRPr="00B40F3B">
        <w:rPr>
          <w:rFonts w:ascii="Times New Roman" w:hAnsi="Times New Roman" w:cs="Times New Roman"/>
          <w:sz w:val="28"/>
          <w:szCs w:val="24"/>
        </w:rPr>
        <w:t>личных</w:t>
      </w:r>
      <w:r w:rsidR="00743D3B" w:rsidRPr="00B40F3B">
        <w:rPr>
          <w:rFonts w:ascii="Times New Roman" w:hAnsi="Times New Roman" w:cs="Times New Roman"/>
          <w:sz w:val="28"/>
          <w:szCs w:val="24"/>
        </w:rPr>
        <w:t xml:space="preserve"> вариантов детектирования, </w:t>
      </w:r>
      <w:r w:rsidR="00347A60" w:rsidRPr="00B40F3B">
        <w:rPr>
          <w:rFonts w:ascii="Times New Roman" w:hAnsi="Times New Roman" w:cs="Times New Roman"/>
          <w:sz w:val="28"/>
          <w:szCs w:val="24"/>
        </w:rPr>
        <w:t>в зависимости от испо</w:t>
      </w:r>
      <w:r w:rsidR="00983882" w:rsidRPr="00B40F3B">
        <w:rPr>
          <w:rFonts w:ascii="Times New Roman" w:hAnsi="Times New Roman" w:cs="Times New Roman"/>
          <w:sz w:val="28"/>
          <w:szCs w:val="24"/>
        </w:rPr>
        <w:t xml:space="preserve">льзуемого режима и оборудования позволяющей </w:t>
      </w:r>
      <w:r w:rsidR="00743D3B" w:rsidRPr="00B40F3B">
        <w:rPr>
          <w:rFonts w:ascii="Times New Roman" w:hAnsi="Times New Roman" w:cs="Times New Roman"/>
          <w:sz w:val="28"/>
          <w:szCs w:val="24"/>
        </w:rPr>
        <w:t xml:space="preserve">как определять содержание индивидуальных компонентов, так и </w:t>
      </w:r>
      <w:r w:rsidR="00347A60" w:rsidRPr="00B40F3B">
        <w:rPr>
          <w:rFonts w:ascii="Times New Roman" w:hAnsi="Times New Roman" w:cs="Times New Roman"/>
          <w:sz w:val="28"/>
          <w:szCs w:val="24"/>
        </w:rPr>
        <w:t>получать обобщенные характеристики, например, молекулярно-мас</w:t>
      </w:r>
      <w:r w:rsidR="00983882" w:rsidRPr="00B40F3B">
        <w:rPr>
          <w:rFonts w:ascii="Times New Roman" w:hAnsi="Times New Roman" w:cs="Times New Roman"/>
          <w:sz w:val="28"/>
          <w:szCs w:val="24"/>
        </w:rPr>
        <w:t>совое распределение полимеров. Использование высокочувствительных и селективных детекторов, например, масс-спектрометрического или детектор</w:t>
      </w:r>
      <w:r w:rsidR="007802A7" w:rsidRPr="00B40F3B">
        <w:rPr>
          <w:rFonts w:ascii="Times New Roman" w:hAnsi="Times New Roman" w:cs="Times New Roman"/>
          <w:sz w:val="28"/>
          <w:szCs w:val="24"/>
        </w:rPr>
        <w:t xml:space="preserve">а </w:t>
      </w:r>
      <w:r w:rsidR="00983882" w:rsidRPr="00B40F3B">
        <w:rPr>
          <w:rFonts w:ascii="Times New Roman" w:hAnsi="Times New Roman" w:cs="Times New Roman"/>
          <w:sz w:val="28"/>
          <w:szCs w:val="24"/>
        </w:rPr>
        <w:t>с диодной матрицей</w:t>
      </w:r>
      <w:r w:rsidR="007802A7" w:rsidRPr="00B40F3B">
        <w:rPr>
          <w:rFonts w:ascii="Times New Roman" w:hAnsi="Times New Roman" w:cs="Times New Roman"/>
          <w:sz w:val="28"/>
          <w:szCs w:val="24"/>
        </w:rPr>
        <w:t>, позволяет при необходимости идентифицировать неизвестные компоненты образцов.</w:t>
      </w:r>
    </w:p>
    <w:p w:rsidR="007802A7" w:rsidRPr="00B40F3B" w:rsidRDefault="007802A7" w:rsidP="00B40F3B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0F3B">
        <w:rPr>
          <w:rFonts w:ascii="Times New Roman" w:hAnsi="Times New Roman" w:cs="Times New Roman"/>
          <w:sz w:val="28"/>
          <w:szCs w:val="24"/>
        </w:rPr>
        <w:t>Общая схема хроматографических методов анализа включает управляемую с помощью специализированного программного обеспечения систему с подачей подвижной фазы (например, смеси растворителей в режиме жидкостной хроматографии или газа-носителя в случае газовой хроматографии), блок</w:t>
      </w:r>
      <w:r w:rsidR="009259B2" w:rsidRPr="00B40F3B">
        <w:rPr>
          <w:rFonts w:ascii="Times New Roman" w:hAnsi="Times New Roman" w:cs="Times New Roman"/>
          <w:sz w:val="28"/>
          <w:szCs w:val="24"/>
        </w:rPr>
        <w:t>ом</w:t>
      </w:r>
      <w:r w:rsidRPr="00B40F3B">
        <w:rPr>
          <w:rFonts w:ascii="Times New Roman" w:hAnsi="Times New Roman" w:cs="Times New Roman"/>
          <w:sz w:val="28"/>
          <w:szCs w:val="24"/>
        </w:rPr>
        <w:t xml:space="preserve"> ввода образца, специальны</w:t>
      </w:r>
      <w:r w:rsidR="009259B2" w:rsidRPr="00B40F3B">
        <w:rPr>
          <w:rFonts w:ascii="Times New Roman" w:hAnsi="Times New Roman" w:cs="Times New Roman"/>
          <w:sz w:val="28"/>
          <w:szCs w:val="24"/>
        </w:rPr>
        <w:t>м</w:t>
      </w:r>
      <w:r w:rsidRPr="00B40F3B">
        <w:rPr>
          <w:rFonts w:ascii="Times New Roman" w:hAnsi="Times New Roman" w:cs="Times New Roman"/>
          <w:sz w:val="28"/>
          <w:szCs w:val="24"/>
        </w:rPr>
        <w:t xml:space="preserve"> сорбент</w:t>
      </w:r>
      <w:r w:rsidR="009259B2" w:rsidRPr="00B40F3B">
        <w:rPr>
          <w:rFonts w:ascii="Times New Roman" w:hAnsi="Times New Roman" w:cs="Times New Roman"/>
          <w:sz w:val="28"/>
          <w:szCs w:val="24"/>
        </w:rPr>
        <w:t>ом</w:t>
      </w:r>
      <w:r w:rsidRPr="00B40F3B">
        <w:rPr>
          <w:rFonts w:ascii="Times New Roman" w:hAnsi="Times New Roman" w:cs="Times New Roman"/>
          <w:sz w:val="28"/>
          <w:szCs w:val="24"/>
        </w:rPr>
        <w:t xml:space="preserve"> для разделения компонентов образца и </w:t>
      </w:r>
      <w:r w:rsidR="009259B2" w:rsidRPr="00B40F3B">
        <w:rPr>
          <w:rFonts w:ascii="Times New Roman" w:hAnsi="Times New Roman" w:cs="Times New Roman"/>
          <w:sz w:val="28"/>
          <w:szCs w:val="24"/>
        </w:rPr>
        <w:t xml:space="preserve">детектором </w:t>
      </w:r>
      <w:r w:rsidR="00312415" w:rsidRPr="00B40F3B">
        <w:rPr>
          <w:rFonts w:ascii="Times New Roman" w:hAnsi="Times New Roman" w:cs="Times New Roman"/>
          <w:sz w:val="28"/>
          <w:szCs w:val="24"/>
        </w:rPr>
        <w:t>для их регистрации. Разделение компонентов достигается за счет подбора</w:t>
      </w:r>
      <w:r w:rsidR="004A4DAF" w:rsidRPr="00B40F3B">
        <w:rPr>
          <w:rFonts w:ascii="Times New Roman" w:hAnsi="Times New Roman" w:cs="Times New Roman"/>
          <w:sz w:val="28"/>
          <w:szCs w:val="24"/>
        </w:rPr>
        <w:t xml:space="preserve"> </w:t>
      </w:r>
      <w:r w:rsidR="00AB6D1E" w:rsidRPr="00B40F3B">
        <w:rPr>
          <w:rFonts w:ascii="Times New Roman" w:hAnsi="Times New Roman" w:cs="Times New Roman"/>
          <w:sz w:val="28"/>
          <w:szCs w:val="24"/>
        </w:rPr>
        <w:t>состава подвижной фазы и условий ее прокачивания</w:t>
      </w:r>
      <w:r w:rsidR="00312415" w:rsidRPr="00B40F3B">
        <w:rPr>
          <w:rFonts w:ascii="Times New Roman" w:hAnsi="Times New Roman" w:cs="Times New Roman"/>
          <w:sz w:val="28"/>
          <w:szCs w:val="24"/>
        </w:rPr>
        <w:t xml:space="preserve"> (</w:t>
      </w:r>
      <w:r w:rsidR="00AB6D1E" w:rsidRPr="00B40F3B">
        <w:rPr>
          <w:rFonts w:ascii="Times New Roman" w:hAnsi="Times New Roman" w:cs="Times New Roman"/>
          <w:sz w:val="28"/>
          <w:szCs w:val="24"/>
        </w:rPr>
        <w:t xml:space="preserve">выбор режимов изменения </w:t>
      </w:r>
      <w:r w:rsidR="00312415" w:rsidRPr="00B40F3B">
        <w:rPr>
          <w:rFonts w:ascii="Times New Roman" w:hAnsi="Times New Roman" w:cs="Times New Roman"/>
          <w:sz w:val="28"/>
          <w:szCs w:val="24"/>
        </w:rPr>
        <w:t>скорост</w:t>
      </w:r>
      <w:r w:rsidR="00AB6D1E" w:rsidRPr="00B40F3B">
        <w:rPr>
          <w:rFonts w:ascii="Times New Roman" w:hAnsi="Times New Roman" w:cs="Times New Roman"/>
          <w:sz w:val="28"/>
          <w:szCs w:val="24"/>
        </w:rPr>
        <w:t>и</w:t>
      </w:r>
      <w:r w:rsidR="00312415" w:rsidRPr="00B40F3B">
        <w:rPr>
          <w:rFonts w:ascii="Times New Roman" w:hAnsi="Times New Roman" w:cs="Times New Roman"/>
          <w:sz w:val="28"/>
          <w:szCs w:val="24"/>
        </w:rPr>
        <w:t>, температур</w:t>
      </w:r>
      <w:r w:rsidR="00AB6D1E" w:rsidRPr="00B40F3B">
        <w:rPr>
          <w:rFonts w:ascii="Times New Roman" w:hAnsi="Times New Roman" w:cs="Times New Roman"/>
          <w:sz w:val="28"/>
          <w:szCs w:val="24"/>
        </w:rPr>
        <w:t>ы и состава, введение различных добавок), а также природы сорбента. Механизмы разделения при этом могут значительно отличаться – от промежуточного между сорбцией компонентов к обеим фазам (в режиме обращенно-фазовой ВЭЖХ и газовой хроматографии) до физико-химических взаимодействий (в режиме ионной и нормально-фазовой ВЭЖХ) и специальных режимов, например, проникновения в поры различного размера (в режиме гель-проникающей хроматографии).</w:t>
      </w:r>
    </w:p>
    <w:p w:rsidR="00AB6D1E" w:rsidRPr="00B40F3B" w:rsidRDefault="00AB6D1E" w:rsidP="00B40F3B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0F3B">
        <w:rPr>
          <w:rFonts w:ascii="Times New Roman" w:hAnsi="Times New Roman" w:cs="Times New Roman"/>
          <w:sz w:val="28"/>
          <w:szCs w:val="24"/>
        </w:rPr>
        <w:t xml:space="preserve">Основные требования к образцам являются их летучесть и термостабильность (в режиме газовой хроматографии) и растворимость в подвижной фазе (для жидкостной хроматографии). Количественный анализ проводится путем сравнения интенсивности выходящего сигнала компонентов для стандартного и анализируемого веществ. Точность метода </w:t>
      </w:r>
      <w:r w:rsidRPr="00B40F3B">
        <w:rPr>
          <w:rFonts w:ascii="Times New Roman" w:hAnsi="Times New Roman" w:cs="Times New Roman"/>
          <w:sz w:val="28"/>
          <w:szCs w:val="24"/>
        </w:rPr>
        <w:lastRenderedPageBreak/>
        <w:t xml:space="preserve">обычно составляет на уровне 3-5%, но сильно зависит от используемого метода, условий анализа и сложности матрицы образца. </w:t>
      </w:r>
    </w:p>
    <w:p w:rsidR="00E02F0E" w:rsidRPr="00B40F3B" w:rsidRDefault="000E005D" w:rsidP="00B40F3B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0F3B">
        <w:rPr>
          <w:rFonts w:ascii="Times New Roman" w:hAnsi="Times New Roman" w:cs="Times New Roman"/>
          <w:sz w:val="28"/>
          <w:szCs w:val="24"/>
        </w:rPr>
        <w:t>Выполняемые с помощью хроматографических методов анализа задачи можно условно подразделить на рутинные (проведение контроля качества) и исследовательские.</w:t>
      </w:r>
      <w:r w:rsidR="001B569C" w:rsidRPr="00B40F3B">
        <w:rPr>
          <w:rFonts w:ascii="Times New Roman" w:hAnsi="Times New Roman" w:cs="Times New Roman"/>
          <w:sz w:val="28"/>
          <w:szCs w:val="24"/>
        </w:rPr>
        <w:t xml:space="preserve"> Проведение рутинных задач </w:t>
      </w:r>
      <w:r w:rsidR="00565D7C" w:rsidRPr="00B40F3B">
        <w:rPr>
          <w:rFonts w:ascii="Times New Roman" w:hAnsi="Times New Roman" w:cs="Times New Roman"/>
          <w:sz w:val="28"/>
          <w:szCs w:val="24"/>
        </w:rPr>
        <w:t xml:space="preserve">обычно </w:t>
      </w:r>
      <w:r w:rsidR="001B569C" w:rsidRPr="00B40F3B">
        <w:rPr>
          <w:rFonts w:ascii="Times New Roman" w:hAnsi="Times New Roman" w:cs="Times New Roman"/>
          <w:sz w:val="28"/>
          <w:szCs w:val="24"/>
        </w:rPr>
        <w:t xml:space="preserve">требует </w:t>
      </w:r>
      <w:r w:rsidR="00565D7C" w:rsidRPr="00B40F3B">
        <w:rPr>
          <w:rFonts w:ascii="Times New Roman" w:hAnsi="Times New Roman" w:cs="Times New Roman"/>
          <w:sz w:val="28"/>
          <w:szCs w:val="24"/>
        </w:rPr>
        <w:t xml:space="preserve">предварительного </w:t>
      </w:r>
      <w:r w:rsidR="00842A87" w:rsidRPr="00B40F3B">
        <w:rPr>
          <w:rFonts w:ascii="Times New Roman" w:hAnsi="Times New Roman" w:cs="Times New Roman"/>
          <w:sz w:val="28"/>
          <w:szCs w:val="24"/>
        </w:rPr>
        <w:t>подбора оптимальных условий анализа и разработки соответствующих методик (</w:t>
      </w:r>
      <w:r w:rsidR="00565D7C" w:rsidRPr="00B40F3B">
        <w:rPr>
          <w:rFonts w:ascii="Times New Roman" w:hAnsi="Times New Roman" w:cs="Times New Roman"/>
          <w:sz w:val="28"/>
          <w:szCs w:val="24"/>
        </w:rPr>
        <w:t xml:space="preserve">в качестве критериев, как правило, используют </w:t>
      </w:r>
      <w:r w:rsidR="00842A87" w:rsidRPr="00B40F3B">
        <w:rPr>
          <w:rFonts w:ascii="Times New Roman" w:hAnsi="Times New Roman" w:cs="Times New Roman"/>
          <w:sz w:val="28"/>
          <w:szCs w:val="24"/>
        </w:rPr>
        <w:t>приемлемое разделение компонентов</w:t>
      </w:r>
      <w:r w:rsidR="00565D7C" w:rsidRPr="00B40F3B">
        <w:rPr>
          <w:rFonts w:ascii="Times New Roman" w:hAnsi="Times New Roman" w:cs="Times New Roman"/>
          <w:sz w:val="28"/>
          <w:szCs w:val="24"/>
        </w:rPr>
        <w:t xml:space="preserve"> и</w:t>
      </w:r>
      <w:r w:rsidR="00842A87" w:rsidRPr="00B40F3B">
        <w:rPr>
          <w:rFonts w:ascii="Times New Roman" w:hAnsi="Times New Roman" w:cs="Times New Roman"/>
          <w:sz w:val="28"/>
          <w:szCs w:val="24"/>
        </w:rPr>
        <w:t xml:space="preserve"> экспрессность анализа</w:t>
      </w:r>
      <w:r w:rsidR="00565D7C" w:rsidRPr="00B40F3B">
        <w:rPr>
          <w:rFonts w:ascii="Times New Roman" w:hAnsi="Times New Roman" w:cs="Times New Roman"/>
          <w:sz w:val="28"/>
          <w:szCs w:val="24"/>
        </w:rPr>
        <w:t xml:space="preserve">). Среди типичных задач можно отметить использование методов жидкостной хроматографии для </w:t>
      </w:r>
      <w:r w:rsidR="0079097F" w:rsidRPr="00B40F3B">
        <w:rPr>
          <w:rFonts w:ascii="Times New Roman" w:hAnsi="Times New Roman" w:cs="Times New Roman"/>
          <w:sz w:val="28"/>
          <w:szCs w:val="24"/>
        </w:rPr>
        <w:t>с</w:t>
      </w:r>
      <w:r w:rsidR="00F92607" w:rsidRPr="00B40F3B">
        <w:rPr>
          <w:rFonts w:ascii="Times New Roman" w:hAnsi="Times New Roman" w:cs="Times New Roman"/>
          <w:sz w:val="28"/>
          <w:szCs w:val="24"/>
        </w:rPr>
        <w:t>опоставления</w:t>
      </w:r>
      <w:r w:rsidR="00565D7C" w:rsidRPr="00B40F3B">
        <w:rPr>
          <w:rFonts w:ascii="Times New Roman" w:hAnsi="Times New Roman" w:cs="Times New Roman"/>
          <w:sz w:val="28"/>
          <w:szCs w:val="24"/>
        </w:rPr>
        <w:t xml:space="preserve"> химического состава различных смол и олигомеров </w:t>
      </w:r>
      <w:r w:rsidR="001247F9" w:rsidRPr="00B40F3B">
        <w:rPr>
          <w:rFonts w:ascii="Times New Roman" w:hAnsi="Times New Roman" w:cs="Times New Roman"/>
          <w:sz w:val="28"/>
          <w:szCs w:val="24"/>
        </w:rPr>
        <w:t>(по содержанию индивидуальных компонентов</w:t>
      </w:r>
      <w:r w:rsidR="001A5570" w:rsidRPr="00B40F3B">
        <w:rPr>
          <w:rFonts w:ascii="Times New Roman" w:hAnsi="Times New Roman" w:cs="Times New Roman"/>
          <w:sz w:val="28"/>
          <w:szCs w:val="24"/>
        </w:rPr>
        <w:t xml:space="preserve"> или молекулярного профиля для оценки воспроизводимости их состава и реакционной способности)</w:t>
      </w:r>
      <w:r w:rsidR="005E179A" w:rsidRPr="00B40F3B">
        <w:rPr>
          <w:rFonts w:ascii="Times New Roman" w:hAnsi="Times New Roman" w:cs="Times New Roman"/>
          <w:sz w:val="28"/>
          <w:szCs w:val="24"/>
        </w:rPr>
        <w:t xml:space="preserve">, оценки степени отлаженности технологий переработки связующих (по воспроизводимости их состава), а также метода газовой хроматографии для определения содержания отдельных компонентов (растворителей) </w:t>
      </w:r>
      <w:r w:rsidR="00565D7C" w:rsidRPr="00B40F3B">
        <w:rPr>
          <w:rFonts w:ascii="Times New Roman" w:hAnsi="Times New Roman" w:cs="Times New Roman"/>
          <w:sz w:val="28"/>
          <w:szCs w:val="24"/>
        </w:rPr>
        <w:t>и легколетучих добавок</w:t>
      </w:r>
      <w:r w:rsidR="005E179A" w:rsidRPr="00B40F3B">
        <w:rPr>
          <w:rFonts w:ascii="Times New Roman" w:hAnsi="Times New Roman" w:cs="Times New Roman"/>
          <w:sz w:val="28"/>
          <w:szCs w:val="24"/>
        </w:rPr>
        <w:t>.</w:t>
      </w:r>
    </w:p>
    <w:p w:rsidR="00015378" w:rsidRPr="00B40F3B" w:rsidRDefault="00093B67" w:rsidP="00B40F3B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0F3B">
        <w:rPr>
          <w:rFonts w:ascii="Times New Roman" w:hAnsi="Times New Roman" w:cs="Times New Roman"/>
          <w:sz w:val="28"/>
          <w:szCs w:val="24"/>
        </w:rPr>
        <w:t xml:space="preserve">Исследовательские </w:t>
      </w:r>
      <w:r w:rsidR="00DF7619" w:rsidRPr="00B40F3B">
        <w:rPr>
          <w:rFonts w:ascii="Times New Roman" w:hAnsi="Times New Roman" w:cs="Times New Roman"/>
          <w:sz w:val="28"/>
          <w:szCs w:val="24"/>
        </w:rPr>
        <w:t>задачи</w:t>
      </w:r>
      <w:r w:rsidR="00015378" w:rsidRPr="00B40F3B">
        <w:rPr>
          <w:rFonts w:ascii="Times New Roman" w:hAnsi="Times New Roman" w:cs="Times New Roman"/>
          <w:sz w:val="28"/>
          <w:szCs w:val="24"/>
        </w:rPr>
        <w:t xml:space="preserve"> расширяют возможности хроматографических методов анализа, при этом</w:t>
      </w:r>
      <w:r w:rsidR="00E835A3" w:rsidRPr="00B40F3B">
        <w:rPr>
          <w:rFonts w:ascii="Times New Roman" w:hAnsi="Times New Roman" w:cs="Times New Roman"/>
          <w:sz w:val="28"/>
          <w:szCs w:val="24"/>
        </w:rPr>
        <w:t xml:space="preserve"> </w:t>
      </w:r>
      <w:r w:rsidR="00DF7619" w:rsidRPr="00B40F3B">
        <w:rPr>
          <w:rFonts w:ascii="Times New Roman" w:hAnsi="Times New Roman" w:cs="Times New Roman"/>
          <w:sz w:val="28"/>
          <w:szCs w:val="24"/>
        </w:rPr>
        <w:t>обычно требу</w:t>
      </w:r>
      <w:r w:rsidR="00015378" w:rsidRPr="00B40F3B">
        <w:rPr>
          <w:rFonts w:ascii="Times New Roman" w:hAnsi="Times New Roman" w:cs="Times New Roman"/>
          <w:sz w:val="28"/>
          <w:szCs w:val="24"/>
        </w:rPr>
        <w:t>я</w:t>
      </w:r>
      <w:r w:rsidR="00DF7619" w:rsidRPr="00B40F3B">
        <w:rPr>
          <w:rFonts w:ascii="Times New Roman" w:hAnsi="Times New Roman" w:cs="Times New Roman"/>
          <w:sz w:val="28"/>
          <w:szCs w:val="24"/>
        </w:rPr>
        <w:t xml:space="preserve"> индивидуального</w:t>
      </w:r>
      <w:r w:rsidR="00CA37B1" w:rsidRPr="00B40F3B">
        <w:rPr>
          <w:rFonts w:ascii="Times New Roman" w:hAnsi="Times New Roman" w:cs="Times New Roman"/>
          <w:sz w:val="28"/>
          <w:szCs w:val="24"/>
        </w:rPr>
        <w:t xml:space="preserve"> подхода как к разработке методик, так и к интерпретации полученных результатов, поэтому при их выполнении очень важно использовать и другие виды анализа. Среди таких задач можно выделить </w:t>
      </w:r>
      <w:r w:rsidR="00141667" w:rsidRPr="00B40F3B">
        <w:rPr>
          <w:rFonts w:ascii="Times New Roman" w:hAnsi="Times New Roman" w:cs="Times New Roman"/>
          <w:sz w:val="28"/>
          <w:szCs w:val="24"/>
        </w:rPr>
        <w:t xml:space="preserve">определение содержания воды и низкомолекулярных </w:t>
      </w:r>
      <w:r w:rsidR="00CA37B1" w:rsidRPr="00B40F3B">
        <w:rPr>
          <w:rFonts w:ascii="Times New Roman" w:hAnsi="Times New Roman" w:cs="Times New Roman"/>
          <w:sz w:val="28"/>
          <w:szCs w:val="24"/>
        </w:rPr>
        <w:t xml:space="preserve">летучих </w:t>
      </w:r>
      <w:r w:rsidR="00141667" w:rsidRPr="00B40F3B">
        <w:rPr>
          <w:rFonts w:ascii="Times New Roman" w:hAnsi="Times New Roman" w:cs="Times New Roman"/>
          <w:sz w:val="28"/>
          <w:szCs w:val="24"/>
        </w:rPr>
        <w:t xml:space="preserve">добавок в отвержденных композициях, мониторинг </w:t>
      </w:r>
      <w:r w:rsidR="00CA37B1" w:rsidRPr="00B40F3B">
        <w:rPr>
          <w:rFonts w:ascii="Times New Roman" w:hAnsi="Times New Roman" w:cs="Times New Roman"/>
          <w:sz w:val="28"/>
          <w:szCs w:val="24"/>
        </w:rPr>
        <w:t xml:space="preserve">их </w:t>
      </w:r>
      <w:r w:rsidR="00141667" w:rsidRPr="00B40F3B">
        <w:rPr>
          <w:rFonts w:ascii="Times New Roman" w:hAnsi="Times New Roman" w:cs="Times New Roman"/>
          <w:sz w:val="28"/>
          <w:szCs w:val="24"/>
        </w:rPr>
        <w:t>выделения по ходу отверждения композиций, а также рас</w:t>
      </w:r>
      <w:r w:rsidR="00CA37B1" w:rsidRPr="00B40F3B">
        <w:rPr>
          <w:rFonts w:ascii="Times New Roman" w:hAnsi="Times New Roman" w:cs="Times New Roman"/>
          <w:sz w:val="28"/>
          <w:szCs w:val="24"/>
        </w:rPr>
        <w:t>ши</w:t>
      </w:r>
      <w:r w:rsidR="00141667" w:rsidRPr="00B40F3B">
        <w:rPr>
          <w:rFonts w:ascii="Times New Roman" w:hAnsi="Times New Roman" w:cs="Times New Roman"/>
          <w:sz w:val="28"/>
          <w:szCs w:val="24"/>
        </w:rPr>
        <w:t xml:space="preserve">фровку составов неизвестных композиций (как правило, при использовании </w:t>
      </w:r>
      <w:r w:rsidR="00CA37B1" w:rsidRPr="00B40F3B">
        <w:rPr>
          <w:rFonts w:ascii="Times New Roman" w:hAnsi="Times New Roman" w:cs="Times New Roman"/>
          <w:sz w:val="28"/>
          <w:szCs w:val="24"/>
        </w:rPr>
        <w:t xml:space="preserve">дополнительных </w:t>
      </w:r>
      <w:r w:rsidR="00141667" w:rsidRPr="00B40F3B">
        <w:rPr>
          <w:rFonts w:ascii="Times New Roman" w:hAnsi="Times New Roman" w:cs="Times New Roman"/>
          <w:sz w:val="28"/>
          <w:szCs w:val="24"/>
        </w:rPr>
        <w:t>данных по ИК-спектроскопии, рентгеновского анализа и аналитических методов).</w:t>
      </w:r>
      <w:r w:rsidR="00307DD6" w:rsidRPr="00B40F3B">
        <w:rPr>
          <w:rFonts w:ascii="Times New Roman" w:hAnsi="Times New Roman" w:cs="Times New Roman"/>
          <w:sz w:val="28"/>
          <w:szCs w:val="24"/>
        </w:rPr>
        <w:t xml:space="preserve"> </w:t>
      </w:r>
    </w:p>
    <w:p w:rsidR="00877D59" w:rsidRPr="00B40F3B" w:rsidRDefault="00307DD6" w:rsidP="00B40F3B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0F3B">
        <w:rPr>
          <w:rFonts w:ascii="Times New Roman" w:hAnsi="Times New Roman" w:cs="Times New Roman"/>
          <w:sz w:val="28"/>
          <w:szCs w:val="24"/>
        </w:rPr>
        <w:t xml:space="preserve">Таким образом, использование типичных возможностей хроматографических методов анализа позволяет оценить и определить различные параметры химического состава композиций – содержание </w:t>
      </w:r>
      <w:r w:rsidRPr="00B40F3B">
        <w:rPr>
          <w:rFonts w:ascii="Times New Roman" w:hAnsi="Times New Roman" w:cs="Times New Roman"/>
          <w:sz w:val="28"/>
          <w:szCs w:val="24"/>
        </w:rPr>
        <w:lastRenderedPageBreak/>
        <w:t xml:space="preserve">растворителей и легколетучих добавок, исходных и промежуточных компонентов (определенного химического состава), молекулярный профиль и степень олигомеризации образцов, что позволяет проводить контроль их качества и фундаментальные исследования, например, влияние условий получения образцов (температура, содержание катализатора, природа основного сырья) на их </w:t>
      </w:r>
      <w:r w:rsidR="00E835A3" w:rsidRPr="00B40F3B">
        <w:rPr>
          <w:rFonts w:ascii="Times New Roman" w:hAnsi="Times New Roman" w:cs="Times New Roman"/>
          <w:sz w:val="28"/>
          <w:szCs w:val="24"/>
        </w:rPr>
        <w:t>свойства</w:t>
      </w:r>
      <w:r w:rsidRPr="00B40F3B">
        <w:rPr>
          <w:rFonts w:ascii="Times New Roman" w:hAnsi="Times New Roman" w:cs="Times New Roman"/>
          <w:sz w:val="28"/>
          <w:szCs w:val="24"/>
        </w:rPr>
        <w:t>, а также оценивать их пригодность к переработке.</w:t>
      </w:r>
      <w:r w:rsidR="00E835A3" w:rsidRPr="00B40F3B">
        <w:rPr>
          <w:rFonts w:ascii="Times New Roman" w:hAnsi="Times New Roman" w:cs="Times New Roman"/>
          <w:sz w:val="28"/>
          <w:szCs w:val="24"/>
        </w:rPr>
        <w:t xml:space="preserve"> </w:t>
      </w:r>
      <w:r w:rsidR="00832C3F" w:rsidRPr="00B40F3B">
        <w:rPr>
          <w:rFonts w:ascii="Times New Roman" w:hAnsi="Times New Roman" w:cs="Times New Roman"/>
          <w:sz w:val="28"/>
          <w:szCs w:val="24"/>
        </w:rPr>
        <w:t xml:space="preserve">Эти методы хорошо дополняют существующие методы анализа полимерных композиций (термические, реологические, микроскопические, аналитические, физико-механические и т.п.), позволяя получать </w:t>
      </w:r>
      <w:r w:rsidR="00F129B0" w:rsidRPr="00B40F3B">
        <w:rPr>
          <w:rFonts w:ascii="Times New Roman" w:hAnsi="Times New Roman" w:cs="Times New Roman"/>
          <w:sz w:val="28"/>
          <w:szCs w:val="24"/>
        </w:rPr>
        <w:t xml:space="preserve">дополнительные данные для характеризации </w:t>
      </w:r>
      <w:r w:rsidR="00832C3F" w:rsidRPr="00B40F3B">
        <w:rPr>
          <w:rFonts w:ascii="Times New Roman" w:hAnsi="Times New Roman" w:cs="Times New Roman"/>
          <w:sz w:val="28"/>
          <w:szCs w:val="24"/>
        </w:rPr>
        <w:t xml:space="preserve">образцов </w:t>
      </w:r>
      <w:r w:rsidR="00F129B0" w:rsidRPr="00B40F3B">
        <w:rPr>
          <w:rFonts w:ascii="Times New Roman" w:hAnsi="Times New Roman" w:cs="Times New Roman"/>
          <w:sz w:val="28"/>
          <w:szCs w:val="24"/>
        </w:rPr>
        <w:t xml:space="preserve">и </w:t>
      </w:r>
      <w:r w:rsidR="00832C3F" w:rsidRPr="00B40F3B">
        <w:rPr>
          <w:rFonts w:ascii="Times New Roman" w:hAnsi="Times New Roman" w:cs="Times New Roman"/>
          <w:sz w:val="28"/>
          <w:szCs w:val="24"/>
        </w:rPr>
        <w:t>их исследований.</w:t>
      </w:r>
    </w:p>
    <w:sectPr w:rsidR="00877D59" w:rsidRPr="00B40F3B" w:rsidSect="005546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6BC" w:rsidRDefault="006D06BC" w:rsidP="00B40F3B">
      <w:pPr>
        <w:spacing w:after="0" w:line="240" w:lineRule="auto"/>
      </w:pPr>
      <w:r>
        <w:separator/>
      </w:r>
    </w:p>
  </w:endnote>
  <w:endnote w:type="continuationSeparator" w:id="1">
    <w:p w:rsidR="006D06BC" w:rsidRDefault="006D06BC" w:rsidP="00B40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88E" w:rsidRDefault="0098588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1169"/>
      <w:docPartObj>
        <w:docPartGallery w:val="Page Numbers (Bottom of Page)"/>
        <w:docPartUnique/>
      </w:docPartObj>
    </w:sdtPr>
    <w:sdtContent>
      <w:p w:rsidR="00B40F3B" w:rsidRDefault="00B40F3B">
        <w:pPr>
          <w:pStyle w:val="a6"/>
          <w:jc w:val="center"/>
        </w:pPr>
        <w:fldSimple w:instr=" PAGE   \* MERGEFORMAT ">
          <w:r w:rsidR="0098588E">
            <w:rPr>
              <w:noProof/>
            </w:rPr>
            <w:t>1</w:t>
          </w:r>
        </w:fldSimple>
      </w:p>
    </w:sdtContent>
  </w:sdt>
  <w:p w:rsidR="00B40F3B" w:rsidRDefault="00B40F3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88E" w:rsidRDefault="0098588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6BC" w:rsidRDefault="006D06BC" w:rsidP="00B40F3B">
      <w:pPr>
        <w:spacing w:after="0" w:line="240" w:lineRule="auto"/>
      </w:pPr>
      <w:r>
        <w:separator/>
      </w:r>
    </w:p>
  </w:footnote>
  <w:footnote w:type="continuationSeparator" w:id="1">
    <w:p w:rsidR="006D06BC" w:rsidRDefault="006D06BC" w:rsidP="00B40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88E" w:rsidRDefault="0098588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88E" w:rsidRDefault="0098588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88E" w:rsidRDefault="0098588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C82180"/>
    <w:rsid w:val="00015378"/>
    <w:rsid w:val="00033C25"/>
    <w:rsid w:val="00040DB6"/>
    <w:rsid w:val="000661DD"/>
    <w:rsid w:val="00093B67"/>
    <w:rsid w:val="000A5D47"/>
    <w:rsid w:val="000A7A9D"/>
    <w:rsid w:val="000C61D3"/>
    <w:rsid w:val="000E005D"/>
    <w:rsid w:val="001247F9"/>
    <w:rsid w:val="00141667"/>
    <w:rsid w:val="00167588"/>
    <w:rsid w:val="001A5570"/>
    <w:rsid w:val="001B569C"/>
    <w:rsid w:val="001B58B7"/>
    <w:rsid w:val="001D7B6D"/>
    <w:rsid w:val="00237DE2"/>
    <w:rsid w:val="00293779"/>
    <w:rsid w:val="00307DD6"/>
    <w:rsid w:val="00312415"/>
    <w:rsid w:val="00347A60"/>
    <w:rsid w:val="003C5689"/>
    <w:rsid w:val="003E554A"/>
    <w:rsid w:val="00432760"/>
    <w:rsid w:val="00457B65"/>
    <w:rsid w:val="00467D5E"/>
    <w:rsid w:val="004A4DAF"/>
    <w:rsid w:val="004C07F9"/>
    <w:rsid w:val="00546D7C"/>
    <w:rsid w:val="00554688"/>
    <w:rsid w:val="005608A9"/>
    <w:rsid w:val="00565D7C"/>
    <w:rsid w:val="00597137"/>
    <w:rsid w:val="005A4997"/>
    <w:rsid w:val="005D1885"/>
    <w:rsid w:val="005E179A"/>
    <w:rsid w:val="005F137F"/>
    <w:rsid w:val="005F52CE"/>
    <w:rsid w:val="005F64C0"/>
    <w:rsid w:val="0063513C"/>
    <w:rsid w:val="00673526"/>
    <w:rsid w:val="006D06BC"/>
    <w:rsid w:val="00700EF0"/>
    <w:rsid w:val="007250AA"/>
    <w:rsid w:val="0074187B"/>
    <w:rsid w:val="00743D3B"/>
    <w:rsid w:val="007802A7"/>
    <w:rsid w:val="0079097F"/>
    <w:rsid w:val="007B23F0"/>
    <w:rsid w:val="007B58E0"/>
    <w:rsid w:val="007E3930"/>
    <w:rsid w:val="00820F29"/>
    <w:rsid w:val="00832C3F"/>
    <w:rsid w:val="00842A87"/>
    <w:rsid w:val="00844623"/>
    <w:rsid w:val="008608E5"/>
    <w:rsid w:val="00877D59"/>
    <w:rsid w:val="009259B2"/>
    <w:rsid w:val="0097326E"/>
    <w:rsid w:val="00983882"/>
    <w:rsid w:val="0098588E"/>
    <w:rsid w:val="009C1F32"/>
    <w:rsid w:val="009C77C3"/>
    <w:rsid w:val="00A17791"/>
    <w:rsid w:val="00A60529"/>
    <w:rsid w:val="00A75B69"/>
    <w:rsid w:val="00A77B1E"/>
    <w:rsid w:val="00AA5739"/>
    <w:rsid w:val="00AB6D1E"/>
    <w:rsid w:val="00AC6837"/>
    <w:rsid w:val="00B40F3B"/>
    <w:rsid w:val="00B73006"/>
    <w:rsid w:val="00B9364F"/>
    <w:rsid w:val="00B95500"/>
    <w:rsid w:val="00BA7FC1"/>
    <w:rsid w:val="00BB6A96"/>
    <w:rsid w:val="00C82180"/>
    <w:rsid w:val="00CA18D6"/>
    <w:rsid w:val="00CA37B1"/>
    <w:rsid w:val="00D021A6"/>
    <w:rsid w:val="00D732AA"/>
    <w:rsid w:val="00DD2E0C"/>
    <w:rsid w:val="00DE3A55"/>
    <w:rsid w:val="00DE3A6C"/>
    <w:rsid w:val="00DF7619"/>
    <w:rsid w:val="00E02F0E"/>
    <w:rsid w:val="00E835A3"/>
    <w:rsid w:val="00ED63BB"/>
    <w:rsid w:val="00EF698E"/>
    <w:rsid w:val="00F06E39"/>
    <w:rsid w:val="00F129B0"/>
    <w:rsid w:val="00F354F1"/>
    <w:rsid w:val="00F41EB1"/>
    <w:rsid w:val="00F9201D"/>
    <w:rsid w:val="00F92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40F3B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B40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40F3B"/>
  </w:style>
  <w:style w:type="paragraph" w:styleId="a6">
    <w:name w:val="footer"/>
    <w:basedOn w:val="a"/>
    <w:link w:val="a7"/>
    <w:uiPriority w:val="99"/>
    <w:unhideWhenUsed/>
    <w:rsid w:val="00B40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0F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869</Words>
  <Characters>4954</Characters>
  <Application>Microsoft Office Word</Application>
  <DocSecurity>0</DocSecurity>
  <Lines>41</Lines>
  <Paragraphs>11</Paragraphs>
  <ScaleCrop>false</ScaleCrop>
  <Company/>
  <LinksUpToDate>false</LinksUpToDate>
  <CharactersWithSpaces>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2015-12-02T09:08:00Z</dcterms:created>
  <dcterms:modified xsi:type="dcterms:W3CDTF">2015-12-02T09:08:00Z</dcterms:modified>
</cp:coreProperties>
</file>